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6ECC" w14:textId="77777777" w:rsidR="001C6C47" w:rsidRDefault="001C6C47" w:rsidP="001C6C47">
      <w:pPr>
        <w:spacing w:after="0" w:line="240" w:lineRule="auto"/>
        <w:jc w:val="center"/>
      </w:pPr>
      <w:r>
        <w:t>BUFFALO COUNTY BOARD OF COMMISSIONERS</w:t>
      </w:r>
    </w:p>
    <w:p w14:paraId="7EE14E2A" w14:textId="77777777" w:rsidR="001C6C47" w:rsidRDefault="001C6C47" w:rsidP="001C6C47">
      <w:pPr>
        <w:spacing w:after="0" w:line="240" w:lineRule="auto"/>
        <w:jc w:val="center"/>
      </w:pPr>
      <w:r>
        <w:t>BUFFALO COUNTY COURTHOUSE, GANN VALLEY, SD</w:t>
      </w:r>
    </w:p>
    <w:p w14:paraId="24809B18" w14:textId="36D383DC" w:rsidR="001C6C47" w:rsidRDefault="001C6C47" w:rsidP="001C6C47">
      <w:pPr>
        <w:spacing w:after="0" w:line="240" w:lineRule="auto"/>
        <w:jc w:val="center"/>
      </w:pPr>
      <w:bookmarkStart w:id="0" w:name="_Hlk113720558"/>
      <w:r>
        <w:t>Special Meeting – January 17, 2023</w:t>
      </w:r>
    </w:p>
    <w:bookmarkEnd w:id="0"/>
    <w:p w14:paraId="74CAA8AE" w14:textId="77777777" w:rsidR="001C6C47" w:rsidRDefault="001C6C47" w:rsidP="001C6C47">
      <w:pPr>
        <w:spacing w:after="0" w:line="240" w:lineRule="auto"/>
        <w:jc w:val="center"/>
      </w:pPr>
    </w:p>
    <w:p w14:paraId="5D65AD40" w14:textId="4585D531" w:rsidR="001E2DF7" w:rsidRDefault="001C6C47" w:rsidP="001C6C47">
      <w:r>
        <w:t xml:space="preserve">Chairman Dawn Cable called the Special Meeting to order at 1:00 with Commissioners Donita Loudner and Rex Zastrow present.  Also present was Dave Larson, State Attorney; Steve Fox, Deputy States Attorney; Debra Morrison, Buffalo County Auditor; and several concerned citizens.  </w:t>
      </w:r>
      <w:r w:rsidR="006C740F">
        <w:t xml:space="preserve">Zastrow made a motion to approve the agenda; seconded by Loudner.  </w:t>
      </w:r>
      <w:r w:rsidR="006C740F" w:rsidRPr="006C740F">
        <w:t>Motion Carried by all voting ayes.</w:t>
      </w:r>
      <w:r w:rsidR="006C740F">
        <w:t xml:space="preserve">  Loudner made a motion to approve the motion to approve the December 27, </w:t>
      </w:r>
      <w:r w:rsidR="00E15DA3">
        <w:t>2022,</w:t>
      </w:r>
      <w:r w:rsidR="006C740F">
        <w:t xml:space="preserve"> Fiscal Minutes and the December 27, </w:t>
      </w:r>
      <w:r w:rsidR="00E15DA3">
        <w:t>2022,</w:t>
      </w:r>
      <w:r w:rsidR="006C740F">
        <w:t xml:space="preserve"> Regular Minutes; seconded by </w:t>
      </w:r>
      <w:r w:rsidR="00E15DA3">
        <w:t xml:space="preserve">Zastrow.  Motion Carried by all voting ayes.  </w:t>
      </w:r>
    </w:p>
    <w:p w14:paraId="0642EFD6" w14:textId="74ABDC26" w:rsidR="004A2BE3" w:rsidRDefault="009E0EF8" w:rsidP="001C6C47">
      <w:r>
        <w:t xml:space="preserve">Maria King </w:t>
      </w:r>
      <w:r w:rsidR="001150BF">
        <w:t>addressed the commissioners via</w:t>
      </w:r>
      <w:r>
        <w:t xml:space="preserve"> teleconferenc</w:t>
      </w:r>
      <w:r w:rsidR="001150BF">
        <w:t>e</w:t>
      </w:r>
      <w:r>
        <w:t xml:space="preserve"> to discuss LUMEN – E-911.  </w:t>
      </w:r>
      <w:r w:rsidR="004A2BE3">
        <w:t>Loudner made a motion for the passthrough</w:t>
      </w:r>
      <w:r w:rsidR="001150BF">
        <w:t xml:space="preserve"> </w:t>
      </w:r>
      <w:r w:rsidR="00372CDC">
        <w:t>E-</w:t>
      </w:r>
      <w:r w:rsidR="004A2BE3">
        <w:t xml:space="preserve">911 </w:t>
      </w:r>
      <w:r w:rsidR="001150BF">
        <w:t>funding</w:t>
      </w:r>
      <w:r w:rsidR="004A2BE3">
        <w:t xml:space="preserve"> </w:t>
      </w:r>
      <w:r w:rsidR="001150BF">
        <w:t>project for rural addressing</w:t>
      </w:r>
      <w:r w:rsidR="004A2BE3">
        <w:t xml:space="preserve">; seconded by Zastrow.  Motion Carried by all voting ayes.  </w:t>
      </w:r>
    </w:p>
    <w:p w14:paraId="3A509530" w14:textId="567BD78C" w:rsidR="00E15DA3" w:rsidRDefault="004A2BE3" w:rsidP="001C6C47">
      <w:r>
        <w:t>Reviewed the Treasurer’s December 2022 Daily Balance Sheet</w:t>
      </w:r>
      <w:r w:rsidR="001150BF">
        <w:t xml:space="preserve"> </w:t>
      </w:r>
      <w:r>
        <w:t>and the Auditors December Fund Cash Balance</w:t>
      </w:r>
      <w:r w:rsidR="00F640EC">
        <w:t>:</w:t>
      </w:r>
      <w:r w:rsidR="0026125A">
        <w:t xml:space="preserve"> </w:t>
      </w:r>
      <w:r>
        <w:t>$2,173,043.19</w:t>
      </w:r>
    </w:p>
    <w:p w14:paraId="68090846" w14:textId="796E89F7" w:rsidR="00F640EC" w:rsidRDefault="00ED3E04" w:rsidP="001C6C47">
      <w:r>
        <w:t xml:space="preserve">Loudner moved to accept the resignation of Highway Superintendent Lowell Swanson; seconded by Zastrow.  Motion Carried by all voting ayes.  </w:t>
      </w:r>
    </w:p>
    <w:p w14:paraId="40DE63AF" w14:textId="77777777" w:rsidR="00A07E19" w:rsidRDefault="00241F11" w:rsidP="001C6C47">
      <w:r>
        <w:t>Auditor Morrison requested to amend the agenda to include the SDDOT County Load Limits.  Loudner made a motion to approve to add the SDDOT County Load</w:t>
      </w:r>
      <w:r w:rsidR="00A07E19">
        <w:t xml:space="preserve"> Limits; seconded by Zastrow.  Motion carried by all voting ayes.  Highway Superintendent state 40-mph speed limit.  Zastrow moved to approve 40-mph; seconded by Loudner; Motion carried by all motion ayes. </w:t>
      </w:r>
    </w:p>
    <w:p w14:paraId="4FDEB4BC" w14:textId="1F76F05C" w:rsidR="009D54AA" w:rsidRDefault="008E549B" w:rsidP="00A079F2">
      <w:r>
        <w:t>Loudner called for Executive Session</w:t>
      </w:r>
      <w:r w:rsidR="00A07E19">
        <w:t xml:space="preserve"> </w:t>
      </w:r>
      <w:r>
        <w:t xml:space="preserve">for personal reasons; seconded by Zastrow at 1:22pm.  </w:t>
      </w:r>
      <w:r w:rsidR="00A079F2">
        <w:t xml:space="preserve">The Board was declared out of Executive Session at 2:22pm.  </w:t>
      </w:r>
      <w:r w:rsidR="009B4FC2">
        <w:t xml:space="preserve">Loudner made a motion to </w:t>
      </w:r>
      <w:r w:rsidR="000A0015">
        <w:t>advertise for the Highway Superintendent of Buffalo County; seconded by Zastrow.  Motion carried by all voting ayes.  Loudner made a motion</w:t>
      </w:r>
      <w:r w:rsidR="001D7C96">
        <w:t xml:space="preserve"> to appoint Lloyd Lutter in an Advisory position in the highway</w:t>
      </w:r>
      <w:r w:rsidR="003252B9">
        <w:t xml:space="preserve"> on a temporary basis; seconded by Zastrow.  Mot</w:t>
      </w:r>
      <w:r w:rsidR="009D54AA">
        <w:t xml:space="preserve">ion carried by all voting ayes.  Zastrow made a motion to approve the vouchers; seconded by Loudner.  Motion carried by all voting ayes.  </w:t>
      </w:r>
    </w:p>
    <w:p w14:paraId="6B95E887" w14:textId="5B340094" w:rsidR="009D54AA" w:rsidRDefault="009D54AA" w:rsidP="009D54AA">
      <w:pPr>
        <w:spacing w:after="0"/>
      </w:pPr>
      <w:r>
        <w:t>Aurora-Brule</w:t>
      </w:r>
      <w:r>
        <w:tab/>
      </w:r>
      <w:r>
        <w:tab/>
      </w:r>
      <w:r w:rsidR="00D83D76">
        <w:tab/>
      </w:r>
      <w:r>
        <w:t xml:space="preserve">$  </w:t>
      </w:r>
      <w:r w:rsidR="00D83D76">
        <w:t xml:space="preserve"> </w:t>
      </w:r>
      <w:r>
        <w:t>18.00</w:t>
      </w:r>
      <w:r>
        <w:tab/>
      </w:r>
      <w:r>
        <w:tab/>
        <w:t>Brooks Hardware</w:t>
      </w:r>
      <w:r>
        <w:tab/>
        <w:t>$ 398.81</w:t>
      </w:r>
    </w:p>
    <w:p w14:paraId="22EDF755" w14:textId="688082BA" w:rsidR="009D54AA" w:rsidRDefault="009D54AA" w:rsidP="009D54AA">
      <w:pPr>
        <w:spacing w:after="0"/>
      </w:pPr>
      <w:r>
        <w:t>Brule County Em</w:t>
      </w:r>
      <w:r w:rsidR="00D83D76">
        <w:t>er</w:t>
      </w:r>
      <w:r>
        <w:t xml:space="preserve"> </w:t>
      </w:r>
      <w:proofErr w:type="spellStart"/>
      <w:r>
        <w:t>Man</w:t>
      </w:r>
      <w:r w:rsidR="00D83D76">
        <w:t>ag</w:t>
      </w:r>
      <w:proofErr w:type="spellEnd"/>
      <w:r w:rsidR="00D83D76">
        <w:t xml:space="preserve">   </w:t>
      </w:r>
      <w:r w:rsidR="00D83D76">
        <w:tab/>
        <w:t>$1826.01</w:t>
      </w:r>
      <w:r w:rsidR="00D83D76">
        <w:tab/>
      </w:r>
      <w:r w:rsidR="00D83D76">
        <w:tab/>
        <w:t>C&amp;B</w:t>
      </w:r>
      <w:r w:rsidR="00D83D76">
        <w:tab/>
      </w:r>
      <w:r w:rsidR="00D83D76">
        <w:tab/>
      </w:r>
      <w:r w:rsidR="00D83D76">
        <w:tab/>
        <w:t>$   13.75</w:t>
      </w:r>
    </w:p>
    <w:p w14:paraId="2523F655" w14:textId="2726C6AE" w:rsidR="00D83D76" w:rsidRDefault="00D83D76" w:rsidP="009D54AA">
      <w:pPr>
        <w:spacing w:after="0"/>
      </w:pPr>
      <w:r>
        <w:t>CHS</w:t>
      </w:r>
      <w:r>
        <w:tab/>
      </w:r>
      <w:r>
        <w:tab/>
      </w:r>
      <w:r>
        <w:tab/>
      </w:r>
      <w:r>
        <w:tab/>
        <w:t>$1242.11</w:t>
      </w:r>
      <w:r>
        <w:tab/>
      </w:r>
      <w:r>
        <w:tab/>
        <w:t>CDT</w:t>
      </w:r>
      <w:r>
        <w:tab/>
      </w:r>
      <w:r>
        <w:tab/>
      </w:r>
      <w:r>
        <w:tab/>
        <w:t>$   31.05</w:t>
      </w:r>
    </w:p>
    <w:p w14:paraId="15A0D608" w14:textId="5F666E77" w:rsidR="00D83D76" w:rsidRDefault="00D83D76" w:rsidP="009D54AA">
      <w:pPr>
        <w:spacing w:after="0"/>
      </w:pPr>
      <w:r>
        <w:t>Connecting Point</w:t>
      </w:r>
      <w:r>
        <w:tab/>
      </w:r>
      <w:r>
        <w:tab/>
        <w:t>$1126.30</w:t>
      </w:r>
      <w:r>
        <w:tab/>
      </w:r>
      <w:r>
        <w:tab/>
        <w:t>IMEG</w:t>
      </w:r>
      <w:r>
        <w:tab/>
      </w:r>
      <w:r>
        <w:tab/>
      </w:r>
      <w:r>
        <w:tab/>
        <w:t>$9000.00</w:t>
      </w:r>
    </w:p>
    <w:p w14:paraId="77A8C297" w14:textId="6BBE4EBC" w:rsidR="00D83D76" w:rsidRDefault="00D83D76" w:rsidP="009D54AA">
      <w:pPr>
        <w:spacing w:after="0"/>
      </w:pPr>
      <w:r>
        <w:t>Innovative</w:t>
      </w:r>
      <w:r>
        <w:tab/>
      </w:r>
      <w:r>
        <w:tab/>
      </w:r>
      <w:r>
        <w:tab/>
        <w:t>$ 391.88</w:t>
      </w:r>
      <w:r>
        <w:tab/>
      </w:r>
      <w:r>
        <w:tab/>
        <w:t>JG Welding</w:t>
      </w:r>
      <w:r>
        <w:tab/>
      </w:r>
      <w:r>
        <w:tab/>
      </w:r>
      <w:proofErr w:type="gramStart"/>
      <w:r>
        <w:t>$  43.14</w:t>
      </w:r>
      <w:proofErr w:type="gramEnd"/>
    </w:p>
    <w:p w14:paraId="7EDF6BA4" w14:textId="2C6A296F" w:rsidR="00D83D76" w:rsidRDefault="00D83D76" w:rsidP="009D54AA">
      <w:pPr>
        <w:spacing w:after="0"/>
      </w:pPr>
      <w:r>
        <w:t>Jeff Argo Excavating</w:t>
      </w:r>
      <w:r>
        <w:tab/>
      </w:r>
      <w:r>
        <w:tab/>
        <w:t>$5969.40</w:t>
      </w:r>
      <w:r>
        <w:tab/>
      </w:r>
      <w:r>
        <w:tab/>
        <w:t>L &amp; M Sanitation</w:t>
      </w:r>
      <w:r>
        <w:tab/>
        <w:t>$ 180.00</w:t>
      </w:r>
    </w:p>
    <w:p w14:paraId="7FC44656" w14:textId="1C817974" w:rsidR="00D83D76" w:rsidRDefault="00D83D76" w:rsidP="009D54AA">
      <w:pPr>
        <w:spacing w:after="0"/>
      </w:pPr>
      <w:r>
        <w:t>Lumen</w:t>
      </w:r>
      <w:r>
        <w:tab/>
      </w:r>
      <w:r>
        <w:tab/>
      </w:r>
      <w:r>
        <w:tab/>
      </w:r>
      <w:r>
        <w:tab/>
        <w:t>$11466.67</w:t>
      </w:r>
      <w:r>
        <w:tab/>
      </w:r>
      <w:r>
        <w:tab/>
      </w:r>
      <w:r w:rsidR="008509A7">
        <w:t>Menards</w:t>
      </w:r>
      <w:r w:rsidR="008509A7">
        <w:tab/>
      </w:r>
      <w:r w:rsidR="008509A7">
        <w:tab/>
        <w:t>$ 302.97</w:t>
      </w:r>
    </w:p>
    <w:p w14:paraId="2E1D072C" w14:textId="3893B983" w:rsidR="008509A7" w:rsidRDefault="008509A7" w:rsidP="009D54AA">
      <w:pPr>
        <w:spacing w:after="0"/>
      </w:pPr>
      <w:r>
        <w:t>Midstate</w:t>
      </w:r>
      <w:r>
        <w:tab/>
      </w:r>
      <w:r>
        <w:tab/>
      </w:r>
      <w:r>
        <w:tab/>
        <w:t>$ 440.62</w:t>
      </w:r>
      <w:r>
        <w:tab/>
      </w:r>
      <w:r>
        <w:tab/>
        <w:t>MIS</w:t>
      </w:r>
      <w:r>
        <w:tab/>
      </w:r>
      <w:r>
        <w:tab/>
      </w:r>
      <w:r>
        <w:tab/>
        <w:t>$ 804.00</w:t>
      </w:r>
    </w:p>
    <w:p w14:paraId="1640A8B7" w14:textId="6F4D82D0" w:rsidR="008509A7" w:rsidRDefault="008509A7" w:rsidP="009D54AA">
      <w:pPr>
        <w:spacing w:after="0"/>
      </w:pPr>
      <w:r>
        <w:t>NAPA</w:t>
      </w:r>
      <w:r>
        <w:tab/>
      </w:r>
      <w:r>
        <w:tab/>
      </w:r>
      <w:r>
        <w:tab/>
      </w:r>
      <w:r>
        <w:tab/>
      </w:r>
      <w:proofErr w:type="gramStart"/>
      <w:r>
        <w:t>$  38</w:t>
      </w:r>
      <w:proofErr w:type="gramEnd"/>
      <w:r>
        <w:t>.50</w:t>
      </w:r>
      <w:r>
        <w:tab/>
      </w:r>
      <w:r>
        <w:tab/>
      </w:r>
      <w:r>
        <w:tab/>
        <w:t>Quill</w:t>
      </w:r>
      <w:r>
        <w:tab/>
      </w:r>
      <w:r>
        <w:tab/>
      </w:r>
      <w:r>
        <w:tab/>
        <w:t>$ 336.81</w:t>
      </w:r>
    </w:p>
    <w:p w14:paraId="0BA0483F" w14:textId="400EAA5A" w:rsidR="008509A7" w:rsidRDefault="008509A7" w:rsidP="009D54AA">
      <w:pPr>
        <w:spacing w:after="0"/>
      </w:pPr>
      <w:r>
        <w:t>RDO Equipment</w:t>
      </w:r>
      <w:r>
        <w:tab/>
      </w:r>
      <w:r>
        <w:tab/>
      </w:r>
      <w:r>
        <w:tab/>
        <w:t>$  92.79</w:t>
      </w:r>
      <w:r>
        <w:tab/>
      </w:r>
      <w:r>
        <w:tab/>
      </w:r>
      <w:r>
        <w:tab/>
        <w:t xml:space="preserve">SD </w:t>
      </w:r>
      <w:proofErr w:type="spellStart"/>
      <w:r>
        <w:t>Asso</w:t>
      </w:r>
      <w:proofErr w:type="spellEnd"/>
      <w:r>
        <w:t xml:space="preserve"> of Weed &amp; Pes $    75.00</w:t>
      </w:r>
    </w:p>
    <w:p w14:paraId="7D20CC6F" w14:textId="77777777" w:rsidR="009D54AA" w:rsidRDefault="009D54AA" w:rsidP="00A079F2"/>
    <w:p w14:paraId="745B42F5" w14:textId="44417D76" w:rsidR="00A079F2" w:rsidRDefault="009D54AA" w:rsidP="00A079F2">
      <w:r>
        <w:t xml:space="preserve">Loudner made a motion to adjourn the meeting at 2:27pm; seconded by Zastrow.  Motion carried by all voting ayes.  </w:t>
      </w:r>
      <w:r w:rsidR="003252B9">
        <w:t xml:space="preserve"> </w:t>
      </w:r>
      <w:r w:rsidR="009B4FC2">
        <w:t xml:space="preserve"> </w:t>
      </w:r>
    </w:p>
    <w:p w14:paraId="129378ED" w14:textId="6C24A0DF" w:rsidR="001C6C47" w:rsidRDefault="001C6C47" w:rsidP="001C6C47"/>
    <w:sectPr w:rsidR="001C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47"/>
    <w:rsid w:val="000A0015"/>
    <w:rsid w:val="001150BF"/>
    <w:rsid w:val="001C6C47"/>
    <w:rsid w:val="001D7C96"/>
    <w:rsid w:val="001E2DF7"/>
    <w:rsid w:val="00241F11"/>
    <w:rsid w:val="0026125A"/>
    <w:rsid w:val="003252B9"/>
    <w:rsid w:val="00372CDC"/>
    <w:rsid w:val="004A2BE3"/>
    <w:rsid w:val="006C740F"/>
    <w:rsid w:val="008509A7"/>
    <w:rsid w:val="008E549B"/>
    <w:rsid w:val="00921917"/>
    <w:rsid w:val="009B4FC2"/>
    <w:rsid w:val="009D54AA"/>
    <w:rsid w:val="009E0EF8"/>
    <w:rsid w:val="00A079F2"/>
    <w:rsid w:val="00A07E19"/>
    <w:rsid w:val="00D83D76"/>
    <w:rsid w:val="00E15DA3"/>
    <w:rsid w:val="00ED3E04"/>
    <w:rsid w:val="00F640EC"/>
    <w:rsid w:val="00F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3280"/>
  <w15:chartTrackingRefBased/>
  <w15:docId w15:val="{FB62AAD0-5A70-42AF-BBC5-F3FBBF68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C4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4</cp:revision>
  <dcterms:created xsi:type="dcterms:W3CDTF">2023-01-24T19:42:00Z</dcterms:created>
  <dcterms:modified xsi:type="dcterms:W3CDTF">2023-02-04T22:26:00Z</dcterms:modified>
</cp:coreProperties>
</file>